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15" w:rsidRDefault="007F0D15" w:rsidP="00EB2746"/>
    <w:p w:rsidR="007F0D15" w:rsidRDefault="007F0D15" w:rsidP="00EB2746"/>
    <w:p w:rsidR="007F0D15" w:rsidRDefault="007F0D15" w:rsidP="00EB2746"/>
    <w:p w:rsidR="007F0D15" w:rsidRDefault="007F0D15" w:rsidP="00EB2746"/>
    <w:p w:rsidR="007F0D15" w:rsidRPr="0018287A" w:rsidRDefault="007F0D15" w:rsidP="007F0D15">
      <w:pPr>
        <w:widowControl w:val="0"/>
        <w:ind w:left="720" w:right="720"/>
        <w:jc w:val="center"/>
        <w:rPr>
          <w:rFonts w:ascii="AbcPrint" w:hAnsi="AbcPrint"/>
          <w:iCs/>
          <w:sz w:val="22"/>
          <w:szCs w:val="22"/>
        </w:rPr>
      </w:pPr>
      <w:r w:rsidRPr="0018287A">
        <w:rPr>
          <w:rFonts w:ascii="AbcPrint" w:hAnsi="AbcPrint"/>
          <w:i/>
          <w:iCs/>
          <w:sz w:val="22"/>
          <w:szCs w:val="22"/>
        </w:rPr>
        <w:t xml:space="preserve">Our mission is to lead students to exceed </w:t>
      </w:r>
      <w:proofErr w:type="spellStart"/>
      <w:r w:rsidRPr="0018287A">
        <w:rPr>
          <w:rFonts w:ascii="AbcPrint" w:hAnsi="AbcPrint"/>
          <w:i/>
          <w:iCs/>
          <w:sz w:val="22"/>
          <w:szCs w:val="22"/>
        </w:rPr>
        <w:t>MSDE</w:t>
      </w:r>
      <w:proofErr w:type="spellEnd"/>
      <w:r w:rsidRPr="0018287A">
        <w:rPr>
          <w:rFonts w:ascii="AbcPrint" w:hAnsi="AbcPrint"/>
          <w:i/>
          <w:iCs/>
          <w:sz w:val="22"/>
          <w:szCs w:val="22"/>
        </w:rPr>
        <w:t xml:space="preserve"> and MCPS achievement benchmarks through effective effort. We convey our mission to students through our motto: “Work hard, Get Smart!”</w:t>
      </w:r>
    </w:p>
    <w:p w:rsidR="007F0D15" w:rsidRDefault="007F0D15" w:rsidP="00EB2746"/>
    <w:p w:rsidR="00EB2746" w:rsidRPr="0018287A" w:rsidRDefault="00EB2746" w:rsidP="00EB2746">
      <w:pPr>
        <w:ind w:left="720" w:right="720"/>
        <w:jc w:val="center"/>
        <w:rPr>
          <w:rFonts w:ascii="AbcPrint" w:hAnsi="AbcPrint" w:cs="Arial"/>
          <w:i/>
          <w:sz w:val="22"/>
          <w:szCs w:val="22"/>
        </w:rPr>
      </w:pPr>
    </w:p>
    <w:p w:rsidR="00EB2746" w:rsidRPr="0018287A" w:rsidRDefault="00EB2746" w:rsidP="007F0D15">
      <w:pPr>
        <w:widowControl w:val="0"/>
        <w:ind w:left="720" w:right="720"/>
        <w:jc w:val="center"/>
        <w:rPr>
          <w:rFonts w:ascii="AbcPrint" w:hAnsi="AbcPrint"/>
          <w:sz w:val="22"/>
          <w:szCs w:val="22"/>
        </w:rPr>
      </w:pPr>
      <w:r w:rsidRPr="0018287A">
        <w:rPr>
          <w:rFonts w:ascii="AbcPrint" w:hAnsi="AbcPrint"/>
          <w:sz w:val="22"/>
          <w:szCs w:val="22"/>
        </w:rPr>
        <w:t> </w:t>
      </w:r>
      <w:r w:rsidRPr="0018287A">
        <w:rPr>
          <w:rFonts w:ascii="AbcPrint" w:hAnsi="AbcPrint"/>
          <w:noProof/>
          <w:sz w:val="22"/>
          <w:szCs w:val="22"/>
        </w:rPr>
        <w:drawing>
          <wp:inline distT="0" distB="0" distL="0" distR="0" wp14:anchorId="7643C92F" wp14:editId="30CCF383">
            <wp:extent cx="595313" cy="523875"/>
            <wp:effectExtent l="0" t="0" r="0" b="0"/>
            <wp:docPr id="3" name="Picture 3" descr="Image result for high f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gh f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5" cy="53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87A">
        <w:rPr>
          <w:rFonts w:ascii="AbcPrint" w:hAnsi="AbcPrint"/>
          <w:sz w:val="22"/>
          <w:szCs w:val="22"/>
        </w:rPr>
        <w:t xml:space="preserve">      </w:t>
      </w:r>
      <w:r w:rsidRPr="0018287A">
        <w:rPr>
          <w:rFonts w:ascii="AbcPrint" w:hAnsi="AbcPrint"/>
          <w:noProof/>
          <w:sz w:val="22"/>
          <w:szCs w:val="22"/>
        </w:rPr>
        <w:drawing>
          <wp:inline distT="0" distB="0" distL="0" distR="0" wp14:anchorId="48665758" wp14:editId="19319DC4">
            <wp:extent cx="595313" cy="523875"/>
            <wp:effectExtent l="0" t="0" r="0" b="0"/>
            <wp:docPr id="4" name="Picture 4" descr="Image result for high f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gh f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5" cy="53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87A">
        <w:rPr>
          <w:rFonts w:ascii="AbcPrint" w:hAnsi="AbcPrint"/>
          <w:sz w:val="22"/>
          <w:szCs w:val="22"/>
        </w:rPr>
        <w:t xml:space="preserve">      </w:t>
      </w:r>
      <w:r w:rsidRPr="0018287A">
        <w:rPr>
          <w:rFonts w:ascii="AbcPrint" w:hAnsi="AbcPrint"/>
          <w:noProof/>
          <w:sz w:val="22"/>
          <w:szCs w:val="22"/>
        </w:rPr>
        <w:drawing>
          <wp:inline distT="0" distB="0" distL="0" distR="0" wp14:anchorId="48665758" wp14:editId="19319DC4">
            <wp:extent cx="595313" cy="523875"/>
            <wp:effectExtent l="0" t="0" r="0" b="0"/>
            <wp:docPr id="5" name="Picture 5" descr="Image result for high f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gh f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5" cy="53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87A">
        <w:rPr>
          <w:rFonts w:ascii="AbcPrint" w:hAnsi="AbcPrint"/>
          <w:sz w:val="22"/>
          <w:szCs w:val="22"/>
        </w:rPr>
        <w:t xml:space="preserve">      </w:t>
      </w:r>
      <w:r w:rsidRPr="0018287A">
        <w:rPr>
          <w:rFonts w:ascii="AbcPrint" w:hAnsi="AbcPrint"/>
          <w:noProof/>
          <w:sz w:val="22"/>
          <w:szCs w:val="22"/>
        </w:rPr>
        <w:drawing>
          <wp:inline distT="0" distB="0" distL="0" distR="0" wp14:anchorId="48665758" wp14:editId="19319DC4">
            <wp:extent cx="595313" cy="523875"/>
            <wp:effectExtent l="0" t="0" r="0" b="0"/>
            <wp:docPr id="6" name="Picture 6" descr="Image result for high f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gh f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5" cy="53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87A">
        <w:rPr>
          <w:rFonts w:ascii="AbcPrint" w:hAnsi="AbcPrint"/>
          <w:sz w:val="22"/>
          <w:szCs w:val="22"/>
        </w:rPr>
        <w:t xml:space="preserve">      </w:t>
      </w:r>
      <w:r w:rsidRPr="0018287A">
        <w:rPr>
          <w:rFonts w:ascii="AbcPrint" w:hAnsi="AbcPrint"/>
          <w:noProof/>
          <w:sz w:val="22"/>
          <w:szCs w:val="22"/>
        </w:rPr>
        <w:drawing>
          <wp:inline distT="0" distB="0" distL="0" distR="0" wp14:anchorId="48665758" wp14:editId="19319DC4">
            <wp:extent cx="595313" cy="523875"/>
            <wp:effectExtent l="0" t="0" r="0" b="0"/>
            <wp:docPr id="7" name="Picture 7" descr="Image result for high f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gh f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5" cy="53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87A">
        <w:rPr>
          <w:rFonts w:ascii="AbcPrint" w:hAnsi="AbcPrint"/>
          <w:sz w:val="22"/>
          <w:szCs w:val="22"/>
        </w:rPr>
        <w:t xml:space="preserve">       </w:t>
      </w:r>
      <w:r w:rsidRPr="0018287A">
        <w:rPr>
          <w:rFonts w:ascii="AbcPrint" w:hAnsi="AbcPrint"/>
          <w:noProof/>
          <w:sz w:val="22"/>
          <w:szCs w:val="22"/>
        </w:rPr>
        <w:drawing>
          <wp:inline distT="0" distB="0" distL="0" distR="0" wp14:anchorId="48665758" wp14:editId="19319DC4">
            <wp:extent cx="595313" cy="523875"/>
            <wp:effectExtent l="0" t="0" r="0" b="0"/>
            <wp:docPr id="8" name="Picture 8" descr="Image result for high f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gh f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5" cy="53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87A">
        <w:rPr>
          <w:rFonts w:ascii="AbcPrint" w:hAnsi="AbcPrint"/>
          <w:sz w:val="22"/>
          <w:szCs w:val="22"/>
        </w:rPr>
        <w:t xml:space="preserve">     </w:t>
      </w:r>
    </w:p>
    <w:p w:rsidR="0018287A" w:rsidRDefault="00EB2746" w:rsidP="0018287A">
      <w:pPr>
        <w:rPr>
          <w:rFonts w:ascii="AbcPrint" w:hAnsi="AbcPrint"/>
          <w:sz w:val="22"/>
          <w:szCs w:val="22"/>
        </w:rPr>
      </w:pPr>
      <w:r w:rsidRPr="00EB2746">
        <w:rPr>
          <w:rFonts w:ascii="AbcPrint" w:hAnsi="AbcPrint"/>
          <w:sz w:val="22"/>
          <w:szCs w:val="22"/>
        </w:rPr>
        <w:t xml:space="preserve">Dear Parents: </w:t>
      </w:r>
    </w:p>
    <w:p w:rsidR="00EB2746" w:rsidRPr="00EB2746" w:rsidRDefault="00EB2746" w:rsidP="0018287A">
      <w:pPr>
        <w:rPr>
          <w:rFonts w:ascii="AbcPrint" w:hAnsi="AbcPrint"/>
          <w:sz w:val="22"/>
          <w:szCs w:val="22"/>
        </w:rPr>
      </w:pPr>
      <w:r w:rsidRPr="00EB2746">
        <w:rPr>
          <w:rFonts w:ascii="AbcPrint" w:hAnsi="AbcPrint"/>
          <w:sz w:val="22"/>
          <w:szCs w:val="22"/>
        </w:rPr>
        <w:t xml:space="preserve">We are thrilled to welcome you back to a new school year at Meadow Hall that promises to be filled with successes and challenges. As a part of Meadow Hall’s commitment to consistency and peace in the school, we are continuing with our School Wide Positive Behavior System this year.  Positive Behavioral Interventions and Supports </w:t>
      </w:r>
      <w:r w:rsidRPr="00EB2746">
        <w:rPr>
          <w:rFonts w:ascii="AbcPrint" w:hAnsi="AbcPrint"/>
          <w:b/>
          <w:sz w:val="22"/>
          <w:szCs w:val="22"/>
        </w:rPr>
        <w:t>(</w:t>
      </w:r>
      <w:proofErr w:type="spellStart"/>
      <w:r w:rsidRPr="00EB2746">
        <w:rPr>
          <w:rFonts w:ascii="AbcPrint" w:hAnsi="AbcPrint"/>
          <w:b/>
          <w:sz w:val="22"/>
          <w:szCs w:val="22"/>
        </w:rPr>
        <w:t>PBIS</w:t>
      </w:r>
      <w:proofErr w:type="spellEnd"/>
      <w:r w:rsidRPr="00EB2746">
        <w:rPr>
          <w:rFonts w:ascii="AbcPrint" w:hAnsi="AbcPrint"/>
          <w:b/>
          <w:sz w:val="22"/>
          <w:szCs w:val="22"/>
        </w:rPr>
        <w:t>)</w:t>
      </w:r>
      <w:r w:rsidRPr="00EB2746">
        <w:rPr>
          <w:rFonts w:ascii="AbcPrint" w:hAnsi="AbcPrint"/>
          <w:sz w:val="22"/>
          <w:szCs w:val="22"/>
        </w:rPr>
        <w:t xml:space="preserve"> network helps to provide an environment for all students to be successful.  </w:t>
      </w:r>
    </w:p>
    <w:p w:rsidR="00EB2746" w:rsidRPr="00EB2746" w:rsidRDefault="00EB2746" w:rsidP="0018287A">
      <w:pPr>
        <w:ind w:firstLine="720"/>
        <w:rPr>
          <w:rFonts w:ascii="AbcPrint" w:hAnsi="AbcPrint"/>
          <w:sz w:val="22"/>
          <w:szCs w:val="22"/>
        </w:rPr>
      </w:pPr>
      <w:r w:rsidRPr="00EB2746">
        <w:rPr>
          <w:rFonts w:ascii="AbcPrint" w:hAnsi="AbcPrint"/>
          <w:sz w:val="22"/>
          <w:szCs w:val="22"/>
        </w:rPr>
        <w:t xml:space="preserve">The rules will be posted throughout the school in the halls, cafeteria, playground, etc. You should hear much about the </w:t>
      </w:r>
      <w:r w:rsidRPr="00EB2746">
        <w:rPr>
          <w:rFonts w:ascii="AbcPrint" w:hAnsi="AbcPrint"/>
          <w:b/>
          <w:sz w:val="22"/>
          <w:szCs w:val="22"/>
        </w:rPr>
        <w:t>Meadow Hall High 5</w:t>
      </w:r>
      <w:r w:rsidRPr="00EB2746">
        <w:rPr>
          <w:rFonts w:ascii="AbcPrint" w:hAnsi="AbcPrint"/>
          <w:sz w:val="22"/>
          <w:szCs w:val="22"/>
        </w:rPr>
        <w:t xml:space="preserve"> in the coming months as your children learn to follow the 5 major rules of the school: </w:t>
      </w:r>
    </w:p>
    <w:p w:rsidR="00EB2746" w:rsidRPr="00EB2746" w:rsidRDefault="00EB2746" w:rsidP="0018287A">
      <w:pPr>
        <w:numPr>
          <w:ilvl w:val="0"/>
          <w:numId w:val="1"/>
        </w:numPr>
        <w:rPr>
          <w:rFonts w:ascii="AbcPrint" w:hAnsi="AbcPrint"/>
          <w:b/>
          <w:i/>
          <w:sz w:val="22"/>
          <w:szCs w:val="22"/>
        </w:rPr>
      </w:pPr>
      <w:r w:rsidRPr="00EB2746">
        <w:rPr>
          <w:rFonts w:ascii="AbcPrint" w:hAnsi="AbcPrint"/>
          <w:b/>
          <w:i/>
          <w:sz w:val="22"/>
          <w:szCs w:val="22"/>
        </w:rPr>
        <w:t xml:space="preserve">Respect ourselves </w:t>
      </w:r>
    </w:p>
    <w:p w:rsidR="00EB2746" w:rsidRPr="00EB2746" w:rsidRDefault="00EB2746" w:rsidP="0018287A">
      <w:pPr>
        <w:numPr>
          <w:ilvl w:val="0"/>
          <w:numId w:val="1"/>
        </w:numPr>
        <w:rPr>
          <w:rFonts w:ascii="AbcPrint" w:hAnsi="AbcPrint"/>
          <w:b/>
          <w:i/>
          <w:sz w:val="22"/>
          <w:szCs w:val="22"/>
        </w:rPr>
      </w:pPr>
      <w:r w:rsidRPr="00EB2746">
        <w:rPr>
          <w:rFonts w:ascii="AbcPrint" w:hAnsi="AbcPrint"/>
          <w:b/>
          <w:i/>
          <w:sz w:val="22"/>
          <w:szCs w:val="22"/>
        </w:rPr>
        <w:t xml:space="preserve">Respect others </w:t>
      </w:r>
    </w:p>
    <w:p w:rsidR="00EB2746" w:rsidRPr="00EB2746" w:rsidRDefault="00EB2746" w:rsidP="0018287A">
      <w:pPr>
        <w:numPr>
          <w:ilvl w:val="0"/>
          <w:numId w:val="1"/>
        </w:numPr>
        <w:rPr>
          <w:rFonts w:ascii="AbcPrint" w:hAnsi="AbcPrint"/>
          <w:b/>
          <w:i/>
          <w:sz w:val="22"/>
          <w:szCs w:val="22"/>
        </w:rPr>
      </w:pPr>
      <w:r w:rsidRPr="00EB2746">
        <w:rPr>
          <w:rFonts w:ascii="AbcPrint" w:hAnsi="AbcPrint"/>
          <w:b/>
          <w:i/>
          <w:sz w:val="22"/>
          <w:szCs w:val="22"/>
        </w:rPr>
        <w:t>Respect property</w:t>
      </w:r>
    </w:p>
    <w:p w:rsidR="00EB2746" w:rsidRPr="00EB2746" w:rsidRDefault="00EB2746" w:rsidP="0018287A">
      <w:pPr>
        <w:numPr>
          <w:ilvl w:val="0"/>
          <w:numId w:val="1"/>
        </w:numPr>
        <w:rPr>
          <w:rFonts w:ascii="AbcPrint" w:hAnsi="AbcPrint"/>
          <w:b/>
          <w:i/>
          <w:sz w:val="22"/>
          <w:szCs w:val="22"/>
        </w:rPr>
      </w:pPr>
      <w:r w:rsidRPr="00EB2746">
        <w:rPr>
          <w:rFonts w:ascii="AbcPrint" w:hAnsi="AbcPrint"/>
          <w:b/>
          <w:i/>
          <w:sz w:val="22"/>
          <w:szCs w:val="22"/>
        </w:rPr>
        <w:t>Keep self to self</w:t>
      </w:r>
    </w:p>
    <w:p w:rsidR="00EB2746" w:rsidRPr="00EB2746" w:rsidRDefault="00EB2746" w:rsidP="0018287A">
      <w:pPr>
        <w:numPr>
          <w:ilvl w:val="0"/>
          <w:numId w:val="1"/>
        </w:numPr>
        <w:rPr>
          <w:rFonts w:ascii="AbcPrint" w:hAnsi="AbcPrint"/>
          <w:b/>
          <w:i/>
          <w:sz w:val="22"/>
          <w:szCs w:val="22"/>
        </w:rPr>
      </w:pPr>
      <w:r w:rsidRPr="00EB2746">
        <w:rPr>
          <w:rFonts w:ascii="AbcPrint" w:hAnsi="AbcPrint"/>
          <w:b/>
          <w:i/>
          <w:sz w:val="22"/>
          <w:szCs w:val="22"/>
        </w:rPr>
        <w:t>Follow directions the first time given</w:t>
      </w:r>
    </w:p>
    <w:p w:rsidR="00EB2746" w:rsidRPr="00EB2746" w:rsidRDefault="00EB2746" w:rsidP="0018287A">
      <w:pPr>
        <w:ind w:left="720"/>
        <w:rPr>
          <w:rFonts w:ascii="AbcPrint" w:hAnsi="AbcPrint"/>
          <w:sz w:val="22"/>
          <w:szCs w:val="22"/>
        </w:rPr>
      </w:pPr>
    </w:p>
    <w:p w:rsidR="00EB2746" w:rsidRPr="0018287A" w:rsidRDefault="00EB2746" w:rsidP="0018287A">
      <w:pPr>
        <w:rPr>
          <w:rFonts w:ascii="AbcPrint" w:hAnsi="AbcPrint"/>
          <w:sz w:val="22"/>
          <w:szCs w:val="22"/>
        </w:rPr>
      </w:pPr>
      <w:r w:rsidRPr="00EB2746">
        <w:rPr>
          <w:rFonts w:ascii="AbcPrint" w:hAnsi="AbcPrint"/>
          <w:sz w:val="22"/>
          <w:szCs w:val="22"/>
        </w:rPr>
        <w:t>In order to implement and encourage these rules, all teachers will create a hierarchy of consequences in their classrooms</w:t>
      </w:r>
      <w:r w:rsidR="0018287A" w:rsidRPr="0018287A">
        <w:rPr>
          <w:rFonts w:ascii="AbcPrint" w:hAnsi="AbcPrint"/>
          <w:sz w:val="22"/>
          <w:szCs w:val="22"/>
        </w:rPr>
        <w:t xml:space="preserve">: </w:t>
      </w:r>
    </w:p>
    <w:p w:rsidR="00EB2746" w:rsidRPr="0018287A" w:rsidRDefault="0018287A" w:rsidP="0018287A">
      <w:pPr>
        <w:ind w:firstLine="720"/>
        <w:rPr>
          <w:rFonts w:ascii="AbcPrint" w:hAnsi="AbcPrint"/>
          <w:sz w:val="22"/>
          <w:szCs w:val="22"/>
        </w:rPr>
      </w:pPr>
      <w:r w:rsidRPr="0018287A">
        <w:rPr>
          <w:rFonts w:ascii="AbcPrint" w:hAnsi="AbcPrin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1E51D" wp14:editId="666F2D93">
                <wp:simplePos x="0" y="0"/>
                <wp:positionH relativeFrom="column">
                  <wp:posOffset>1171574</wp:posOffset>
                </wp:positionH>
                <wp:positionV relativeFrom="paragraph">
                  <wp:posOffset>15240</wp:posOffset>
                </wp:positionV>
                <wp:extent cx="3762375" cy="3352800"/>
                <wp:effectExtent l="0" t="0" r="28575" b="19050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352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EECE" id="Frame 15" o:spid="_x0000_s1026" style="position:absolute;margin-left:92.25pt;margin-top:1.2pt;width:296.2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2375,335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" path="m,l3762375,r,3352800l,3352800,,xm419100,419100r,2514600l3343275,2933700r,-2514600l419100,419100xe" fillcolor="#5b9bd5 [3204]" strokecolor="#1f4d78 [1604]" strokeweight="1pt">
                <v:stroke joinstyle="miter"/>
                <v:path arrowok="t" o:connecttype="custom" o:connectlocs="0,0;3762375,0;3762375,3352800;0,3352800;0,0;419100,419100;419100,2933700;3343275,2933700;3343275,419100;419100,419100" o:connectangles="0,0,0,0,0,0,0,0,0,0"/>
              </v:shape>
            </w:pict>
          </mc:Fallback>
        </mc:AlternateContent>
      </w:r>
      <w:r w:rsidRPr="0018287A">
        <w:rPr>
          <w:rFonts w:ascii="AbcPrint" w:hAnsi="AbcPrin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73871" wp14:editId="3FACF9A1">
                <wp:simplePos x="0" y="0"/>
                <wp:positionH relativeFrom="margin">
                  <wp:posOffset>1323975</wp:posOffset>
                </wp:positionH>
                <wp:positionV relativeFrom="paragraph">
                  <wp:posOffset>72390</wp:posOffset>
                </wp:positionV>
                <wp:extent cx="3457575" cy="31813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746" w:rsidRPr="00EB2746" w:rsidRDefault="00EB2746" w:rsidP="00EB274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B2746" w:rsidRPr="00EB2746" w:rsidRDefault="00EB2746" w:rsidP="0018287A">
                            <w:pPr>
                              <w:keepNext/>
                              <w:widowControl w:val="0"/>
                              <w:spacing w:before="100" w:beforeAutospacing="1" w:line="0" w:lineRule="atLeast"/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B2746">
                              <w:rPr>
                                <w:rFonts w:ascii="Nunito" w:hAnsi="Nunito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Hierarchy of Consequences</w:t>
                            </w:r>
                          </w:p>
                          <w:p w:rsidR="00EB2746" w:rsidRPr="00EB2746" w:rsidRDefault="00EB2746" w:rsidP="0018287A">
                            <w:pPr>
                              <w:keepNext/>
                              <w:widowControl w:val="0"/>
                              <w:spacing w:before="100" w:beforeAutospacing="1" w:after="240" w:line="0" w:lineRule="atLeas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EB2746" w:rsidRPr="00EB2746" w:rsidRDefault="00EB2746" w:rsidP="0018287A">
                            <w:pPr>
                              <w:keepNext/>
                              <w:widowControl w:val="0"/>
                              <w:spacing w:before="100" w:beforeAutospacing="1" w:line="0" w:lineRule="atLeast"/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  <w:t>Warning #1</w:t>
                            </w: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Verbal/Nonverbal Warning</w:t>
                            </w:r>
                          </w:p>
                          <w:p w:rsidR="00EB2746" w:rsidRPr="00EB2746" w:rsidRDefault="00EB2746" w:rsidP="0018287A">
                            <w:pPr>
                              <w:keepNext/>
                              <w:widowControl w:val="0"/>
                              <w:spacing w:before="100" w:beforeAutospacing="1" w:line="0" w:lineRule="atLeast"/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  <w:p w:rsidR="00EB2746" w:rsidRPr="00EB2746" w:rsidRDefault="00EB2746" w:rsidP="0018287A">
                            <w:pPr>
                              <w:keepNext/>
                              <w:widowControl w:val="0"/>
                              <w:spacing w:before="100" w:beforeAutospacing="1" w:line="0" w:lineRule="atLeast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B2746" w:rsidRPr="00EB2746" w:rsidRDefault="00EB2746" w:rsidP="0018287A">
                            <w:pPr>
                              <w:keepNext/>
                              <w:widowControl w:val="0"/>
                              <w:spacing w:before="100" w:beforeAutospacing="1" w:line="0" w:lineRule="atLeast"/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  <w:t>Warning #2</w:t>
                            </w: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Verbal/Nonverbal Warning</w:t>
                            </w:r>
                          </w:p>
                          <w:p w:rsidR="00EB2746" w:rsidRPr="00EB2746" w:rsidRDefault="00EB2746" w:rsidP="0018287A">
                            <w:pPr>
                              <w:keepNext/>
                              <w:widowControl w:val="0"/>
                              <w:spacing w:before="100" w:beforeAutospacing="1" w:line="0" w:lineRule="atLeas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EB2746" w:rsidRPr="00EB2746" w:rsidRDefault="00EB2746" w:rsidP="0018287A">
                            <w:pPr>
                              <w:keepNext/>
                              <w:widowControl w:val="0"/>
                              <w:spacing w:before="100" w:beforeAutospacing="1" w:line="0" w:lineRule="atLeast"/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  <w:p w:rsidR="00EB2746" w:rsidRPr="00EB2746" w:rsidRDefault="00EB2746" w:rsidP="0018287A">
                            <w:pPr>
                              <w:keepNext/>
                              <w:widowControl w:val="0"/>
                              <w:spacing w:before="100" w:beforeAutospacing="1" w:line="0" w:lineRule="atLeas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EB2746" w:rsidRPr="00EB2746" w:rsidRDefault="00EB2746" w:rsidP="0018287A">
                            <w:pPr>
                              <w:keepNext/>
                              <w:widowControl w:val="0"/>
                              <w:spacing w:before="100" w:beforeAutospacing="1" w:line="0" w:lineRule="atLeast"/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  <w:sz w:val="16"/>
                                <w:szCs w:val="16"/>
                              </w:rPr>
                              <w:t>Consequence #1</w:t>
                            </w: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Rethink Corner</w:t>
                            </w:r>
                          </w:p>
                          <w:p w:rsidR="00EB2746" w:rsidRPr="00EB2746" w:rsidRDefault="00EB2746" w:rsidP="0018287A">
                            <w:pPr>
                              <w:keepNext/>
                              <w:widowControl w:val="0"/>
                              <w:spacing w:before="100" w:beforeAutospacing="1" w:line="0" w:lineRule="atLeast"/>
                              <w:ind w:left="2160" w:firstLine="72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B274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(take some time to reflect, make a plan of action, chat with the teacher)</w:t>
                            </w:r>
                          </w:p>
                          <w:p w:rsidR="00EB2746" w:rsidRPr="00EB2746" w:rsidRDefault="00EB2746" w:rsidP="0018287A">
                            <w:pPr>
                              <w:keepNext/>
                              <w:widowControl w:val="0"/>
                              <w:spacing w:before="100" w:beforeAutospacing="1" w:line="0" w:lineRule="atLeast"/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  <w:p w:rsidR="00EB2746" w:rsidRPr="00EB2746" w:rsidRDefault="00EB2746" w:rsidP="0018287A">
                            <w:pPr>
                              <w:keepNext/>
                              <w:widowControl w:val="0"/>
                              <w:spacing w:before="100" w:beforeAutospacing="1" w:line="0" w:lineRule="atLeast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B2746" w:rsidRPr="00EB2746" w:rsidRDefault="00EB2746" w:rsidP="0018287A">
                            <w:pPr>
                              <w:keepNext/>
                              <w:widowControl w:val="0"/>
                              <w:spacing w:before="100" w:beforeAutospacing="1" w:line="0" w:lineRule="atLeast"/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FF9900"/>
                                <w:sz w:val="16"/>
                                <w:szCs w:val="16"/>
                              </w:rPr>
                              <w:t>Consequence #2</w:t>
                            </w: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Teacher’s</w:t>
                            </w: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0"/>
                                <w:szCs w:val="50"/>
                                <w:u w:val="single"/>
                              </w:rPr>
                              <w:t xml:space="preserve"> </w:t>
                            </w: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Choice</w:t>
                            </w:r>
                          </w:p>
                          <w:p w:rsidR="00EB2746" w:rsidRPr="00EB2746" w:rsidRDefault="00EB2746" w:rsidP="0018287A">
                            <w:pPr>
                              <w:keepNext/>
                              <w:widowControl w:val="0"/>
                              <w:spacing w:before="100" w:beforeAutospacing="1" w:line="0" w:lineRule="atLeast"/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B274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(ex. Loss of privilege, seat change, student suggestion, etc.)</w:t>
                            </w:r>
                          </w:p>
                          <w:p w:rsidR="00EB2746" w:rsidRPr="00EB2746" w:rsidRDefault="00EB2746" w:rsidP="0018287A">
                            <w:pPr>
                              <w:keepNext/>
                              <w:widowControl w:val="0"/>
                              <w:spacing w:before="100" w:beforeAutospacing="1" w:line="0" w:lineRule="atLeast"/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  <w:p w:rsidR="00EB2746" w:rsidRPr="00EB2746" w:rsidRDefault="00EB2746" w:rsidP="0018287A">
                            <w:pPr>
                              <w:keepNext/>
                              <w:widowControl w:val="0"/>
                              <w:spacing w:before="100" w:beforeAutospacing="1" w:line="0" w:lineRule="atLeas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EB2746" w:rsidRPr="00EB2746" w:rsidRDefault="00EB2746" w:rsidP="0018287A">
                            <w:pPr>
                              <w:keepNext/>
                              <w:widowControl w:val="0"/>
                              <w:spacing w:before="100" w:beforeAutospacing="1" w:line="0" w:lineRule="atLeast"/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Consequence #3</w:t>
                            </w: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Parent Notification</w:t>
                            </w:r>
                          </w:p>
                          <w:p w:rsidR="00EB2746" w:rsidRPr="00EB2746" w:rsidRDefault="00EB2746" w:rsidP="0018287A">
                            <w:pPr>
                              <w:keepNext/>
                              <w:widowControl w:val="0"/>
                              <w:spacing w:before="100" w:beforeAutospacing="1" w:line="0" w:lineRule="atLeast"/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  <w:p w:rsidR="00EB2746" w:rsidRPr="00EB2746" w:rsidRDefault="00EB2746" w:rsidP="0018287A">
                            <w:pPr>
                              <w:keepNext/>
                              <w:widowControl w:val="0"/>
                              <w:spacing w:before="100" w:beforeAutospacing="1" w:line="0" w:lineRule="atLeast"/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Consequence #4</w:t>
                            </w:r>
                            <w:r w:rsidRPr="00EB27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28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Loss of Privilege</w:t>
                            </w:r>
                          </w:p>
                          <w:p w:rsidR="00EB2746" w:rsidRDefault="00EB2746" w:rsidP="00182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7387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04.25pt;margin-top:5.7pt;width:272.25pt;height:25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" fillcolor="white [3201]" strokeweight=".5pt">
                <v:textbox>
                  <w:txbxContent>
                    <w:p w:rsidR="00EB2746" w:rsidRPr="00EB2746" w:rsidRDefault="00EB2746" w:rsidP="00EB2746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B2746" w:rsidRPr="00EB2746" w:rsidRDefault="00EB2746" w:rsidP="0018287A">
                      <w:pPr>
                        <w:keepNext/>
                        <w:widowControl w:val="0"/>
                        <w:spacing w:before="100" w:beforeAutospacing="1" w:line="0" w:lineRule="atLeast"/>
                        <w:ind w:left="720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B2746">
                        <w:rPr>
                          <w:rFonts w:ascii="Nunito" w:hAnsi="Nunito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Hierarchy of Consequences</w:t>
                      </w:r>
                    </w:p>
                    <w:p w:rsidR="00EB2746" w:rsidRPr="00EB2746" w:rsidRDefault="00EB2746" w:rsidP="0018287A">
                      <w:pPr>
                        <w:keepNext/>
                        <w:widowControl w:val="0"/>
                        <w:spacing w:before="100" w:beforeAutospacing="1" w:after="240" w:line="0" w:lineRule="atLeast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B2746" w:rsidRPr="00EB2746" w:rsidRDefault="00EB2746" w:rsidP="0018287A">
                      <w:pPr>
                        <w:keepNext/>
                        <w:widowControl w:val="0"/>
                        <w:spacing w:before="100" w:beforeAutospacing="1" w:line="0" w:lineRule="atLeast"/>
                        <w:ind w:left="720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B2746">
                        <w:rPr>
                          <w:rFonts w:ascii="Arial" w:hAnsi="Arial" w:cs="Arial"/>
                          <w:b/>
                          <w:bCs/>
                          <w:color w:val="00B050"/>
                          <w:sz w:val="16"/>
                          <w:szCs w:val="16"/>
                        </w:rPr>
                        <w:t>Warning #1</w:t>
                      </w:r>
                      <w:r w:rsidRPr="00EB274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B274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Verbal/Nonverbal Warning</w:t>
                      </w:r>
                    </w:p>
                    <w:p w:rsidR="00EB2746" w:rsidRPr="00EB2746" w:rsidRDefault="00EB2746" w:rsidP="0018287A">
                      <w:pPr>
                        <w:keepNext/>
                        <w:widowControl w:val="0"/>
                        <w:spacing w:before="100" w:beforeAutospacing="1" w:line="0" w:lineRule="atLeast"/>
                        <w:ind w:left="720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B274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↓</w:t>
                      </w:r>
                    </w:p>
                    <w:p w:rsidR="00EB2746" w:rsidRPr="00EB2746" w:rsidRDefault="00EB2746" w:rsidP="0018287A">
                      <w:pPr>
                        <w:keepNext/>
                        <w:widowControl w:val="0"/>
                        <w:spacing w:before="100" w:beforeAutospacing="1" w:line="0" w:lineRule="atLeast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EB2746" w:rsidRPr="00EB2746" w:rsidRDefault="00EB2746" w:rsidP="0018287A">
                      <w:pPr>
                        <w:keepNext/>
                        <w:widowControl w:val="0"/>
                        <w:spacing w:before="100" w:beforeAutospacing="1" w:line="0" w:lineRule="atLeast"/>
                        <w:ind w:left="720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B2746">
                        <w:rPr>
                          <w:rFonts w:ascii="Arial" w:hAnsi="Arial" w:cs="Arial"/>
                          <w:b/>
                          <w:bCs/>
                          <w:color w:val="00B050"/>
                          <w:sz w:val="16"/>
                          <w:szCs w:val="16"/>
                        </w:rPr>
                        <w:t>Warning #2</w:t>
                      </w:r>
                      <w:r w:rsidRPr="00EB274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B274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Verbal/Nonverbal Warning</w:t>
                      </w:r>
                    </w:p>
                    <w:p w:rsidR="00EB2746" w:rsidRPr="00EB2746" w:rsidRDefault="00EB2746" w:rsidP="0018287A">
                      <w:pPr>
                        <w:keepNext/>
                        <w:widowControl w:val="0"/>
                        <w:spacing w:before="100" w:beforeAutospacing="1" w:line="0" w:lineRule="atLeast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B2746" w:rsidRPr="00EB2746" w:rsidRDefault="00EB2746" w:rsidP="0018287A">
                      <w:pPr>
                        <w:keepNext/>
                        <w:widowControl w:val="0"/>
                        <w:spacing w:before="100" w:beforeAutospacing="1" w:line="0" w:lineRule="atLeast"/>
                        <w:ind w:left="720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B274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↓</w:t>
                      </w:r>
                    </w:p>
                    <w:p w:rsidR="00EB2746" w:rsidRPr="00EB2746" w:rsidRDefault="00EB2746" w:rsidP="0018287A">
                      <w:pPr>
                        <w:keepNext/>
                        <w:widowControl w:val="0"/>
                        <w:spacing w:before="100" w:beforeAutospacing="1" w:line="0" w:lineRule="atLeast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B2746" w:rsidRPr="00EB2746" w:rsidRDefault="00EB2746" w:rsidP="0018287A">
                      <w:pPr>
                        <w:keepNext/>
                        <w:widowControl w:val="0"/>
                        <w:spacing w:before="100" w:beforeAutospacing="1" w:line="0" w:lineRule="atLeast"/>
                        <w:ind w:left="720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B2746">
                        <w:rPr>
                          <w:rFonts w:ascii="Arial" w:hAnsi="Arial" w:cs="Arial"/>
                          <w:b/>
                          <w:bCs/>
                          <w:color w:val="FF9900"/>
                          <w:sz w:val="16"/>
                          <w:szCs w:val="16"/>
                        </w:rPr>
                        <w:t>Consequence #1</w:t>
                      </w:r>
                      <w:r w:rsidRPr="00EB274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B274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Rethink Corner</w:t>
                      </w:r>
                    </w:p>
                    <w:p w:rsidR="00EB2746" w:rsidRPr="00EB2746" w:rsidRDefault="00EB2746" w:rsidP="0018287A">
                      <w:pPr>
                        <w:keepNext/>
                        <w:widowControl w:val="0"/>
                        <w:spacing w:before="100" w:beforeAutospacing="1" w:line="0" w:lineRule="atLeast"/>
                        <w:ind w:left="2160" w:firstLine="720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B274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(take some time to reflect, make a plan of action, chat with the teacher)</w:t>
                      </w:r>
                    </w:p>
                    <w:p w:rsidR="00EB2746" w:rsidRPr="00EB2746" w:rsidRDefault="00EB2746" w:rsidP="0018287A">
                      <w:pPr>
                        <w:keepNext/>
                        <w:widowControl w:val="0"/>
                        <w:spacing w:before="100" w:beforeAutospacing="1" w:line="0" w:lineRule="atLeast"/>
                        <w:ind w:left="720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B274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↓</w:t>
                      </w:r>
                    </w:p>
                    <w:p w:rsidR="00EB2746" w:rsidRPr="00EB2746" w:rsidRDefault="00EB2746" w:rsidP="0018287A">
                      <w:pPr>
                        <w:keepNext/>
                        <w:widowControl w:val="0"/>
                        <w:spacing w:before="100" w:beforeAutospacing="1" w:line="0" w:lineRule="atLeast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EB2746" w:rsidRPr="00EB2746" w:rsidRDefault="00EB2746" w:rsidP="0018287A">
                      <w:pPr>
                        <w:keepNext/>
                        <w:widowControl w:val="0"/>
                        <w:spacing w:before="100" w:beforeAutospacing="1" w:line="0" w:lineRule="atLeast"/>
                        <w:ind w:left="720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B2746">
                        <w:rPr>
                          <w:rFonts w:ascii="Arial" w:hAnsi="Arial" w:cs="Arial"/>
                          <w:b/>
                          <w:bCs/>
                          <w:color w:val="FF9900"/>
                          <w:sz w:val="16"/>
                          <w:szCs w:val="16"/>
                        </w:rPr>
                        <w:t>Consequence #2</w:t>
                      </w:r>
                      <w:r w:rsidRPr="00EB274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B274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Teacher’s</w:t>
                      </w:r>
                      <w:r w:rsidRPr="00EB2746">
                        <w:rPr>
                          <w:rFonts w:ascii="Arial" w:hAnsi="Arial" w:cs="Arial"/>
                          <w:b/>
                          <w:bCs/>
                          <w:color w:val="000000"/>
                          <w:sz w:val="50"/>
                          <w:szCs w:val="50"/>
                          <w:u w:val="single"/>
                        </w:rPr>
                        <w:t xml:space="preserve"> </w:t>
                      </w:r>
                      <w:r w:rsidRPr="00EB274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Choice</w:t>
                      </w:r>
                    </w:p>
                    <w:p w:rsidR="00EB2746" w:rsidRPr="00EB2746" w:rsidRDefault="00EB2746" w:rsidP="0018287A">
                      <w:pPr>
                        <w:keepNext/>
                        <w:widowControl w:val="0"/>
                        <w:spacing w:before="100" w:beforeAutospacing="1" w:line="0" w:lineRule="atLeast"/>
                        <w:ind w:left="720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B274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(ex. Loss of privilege, seat change, student suggestion, etc.)</w:t>
                      </w:r>
                    </w:p>
                    <w:p w:rsidR="00EB2746" w:rsidRPr="00EB2746" w:rsidRDefault="00EB2746" w:rsidP="0018287A">
                      <w:pPr>
                        <w:keepNext/>
                        <w:widowControl w:val="0"/>
                        <w:spacing w:before="100" w:beforeAutospacing="1" w:line="0" w:lineRule="atLeast"/>
                        <w:ind w:left="720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B274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↓</w:t>
                      </w:r>
                    </w:p>
                    <w:p w:rsidR="00EB2746" w:rsidRPr="00EB2746" w:rsidRDefault="00EB2746" w:rsidP="0018287A">
                      <w:pPr>
                        <w:keepNext/>
                        <w:widowControl w:val="0"/>
                        <w:spacing w:before="100" w:beforeAutospacing="1" w:line="0" w:lineRule="atLeast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B2746" w:rsidRPr="00EB2746" w:rsidRDefault="00EB2746" w:rsidP="0018287A">
                      <w:pPr>
                        <w:keepNext/>
                        <w:widowControl w:val="0"/>
                        <w:spacing w:before="100" w:beforeAutospacing="1" w:line="0" w:lineRule="atLeast"/>
                        <w:ind w:left="720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B2746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Consequence #3</w:t>
                      </w:r>
                      <w:r w:rsidRPr="00EB274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B274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Parent Notification</w:t>
                      </w:r>
                    </w:p>
                    <w:p w:rsidR="00EB2746" w:rsidRPr="00EB2746" w:rsidRDefault="00EB2746" w:rsidP="0018287A">
                      <w:pPr>
                        <w:keepNext/>
                        <w:widowControl w:val="0"/>
                        <w:spacing w:before="100" w:beforeAutospacing="1" w:line="0" w:lineRule="atLeast"/>
                        <w:ind w:left="720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B274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↓</w:t>
                      </w:r>
                    </w:p>
                    <w:p w:rsidR="00EB2746" w:rsidRPr="00EB2746" w:rsidRDefault="00EB2746" w:rsidP="0018287A">
                      <w:pPr>
                        <w:keepNext/>
                        <w:widowControl w:val="0"/>
                        <w:spacing w:before="100" w:beforeAutospacing="1" w:line="0" w:lineRule="atLeast"/>
                        <w:ind w:left="720"/>
                        <w:contextualSpacing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B2746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Consequence #4</w:t>
                      </w:r>
                      <w:r w:rsidRPr="00EB274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8287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Loss of Privilege</w:t>
                      </w:r>
                    </w:p>
                    <w:p w:rsidR="00EB2746" w:rsidRDefault="00EB2746" w:rsidP="0018287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2746" w:rsidRPr="0018287A" w:rsidRDefault="00EB2746" w:rsidP="0018287A">
      <w:pPr>
        <w:ind w:firstLine="720"/>
        <w:rPr>
          <w:rFonts w:ascii="AbcPrint" w:hAnsi="AbcPrint"/>
          <w:sz w:val="22"/>
          <w:szCs w:val="22"/>
        </w:rPr>
      </w:pPr>
    </w:p>
    <w:p w:rsidR="00EB2746" w:rsidRPr="0018287A" w:rsidRDefault="00EB2746" w:rsidP="0018287A">
      <w:pPr>
        <w:ind w:firstLine="720"/>
        <w:rPr>
          <w:rFonts w:ascii="AbcPrint" w:hAnsi="AbcPrint"/>
          <w:sz w:val="22"/>
          <w:szCs w:val="22"/>
        </w:rPr>
      </w:pPr>
    </w:p>
    <w:p w:rsidR="00EB2746" w:rsidRPr="0018287A" w:rsidRDefault="00EB2746" w:rsidP="0018287A">
      <w:pPr>
        <w:ind w:firstLine="720"/>
        <w:rPr>
          <w:rFonts w:ascii="AbcPrint" w:hAnsi="AbcPrint"/>
          <w:sz w:val="22"/>
          <w:szCs w:val="22"/>
        </w:rPr>
      </w:pPr>
    </w:p>
    <w:p w:rsidR="00EB2746" w:rsidRPr="0018287A" w:rsidRDefault="00EB2746" w:rsidP="0018287A">
      <w:pPr>
        <w:ind w:firstLine="720"/>
        <w:rPr>
          <w:rFonts w:ascii="AbcPrint" w:hAnsi="AbcPrint"/>
          <w:sz w:val="22"/>
          <w:szCs w:val="22"/>
        </w:rPr>
      </w:pPr>
    </w:p>
    <w:p w:rsidR="00EB2746" w:rsidRPr="0018287A" w:rsidRDefault="00EB2746" w:rsidP="0018287A">
      <w:pPr>
        <w:ind w:firstLine="720"/>
        <w:rPr>
          <w:rFonts w:ascii="AbcPrint" w:hAnsi="AbcPrint"/>
          <w:sz w:val="22"/>
          <w:szCs w:val="22"/>
        </w:rPr>
      </w:pPr>
    </w:p>
    <w:p w:rsidR="00EB2746" w:rsidRPr="0018287A" w:rsidRDefault="00EB2746" w:rsidP="0018287A">
      <w:pPr>
        <w:ind w:firstLine="720"/>
        <w:rPr>
          <w:rFonts w:ascii="AbcPrint" w:hAnsi="AbcPrint"/>
          <w:sz w:val="22"/>
          <w:szCs w:val="22"/>
        </w:rPr>
      </w:pPr>
    </w:p>
    <w:p w:rsidR="00EB2746" w:rsidRPr="0018287A" w:rsidRDefault="00EB2746" w:rsidP="0018287A">
      <w:pPr>
        <w:ind w:firstLine="720"/>
        <w:rPr>
          <w:rFonts w:ascii="AbcPrint" w:hAnsi="AbcPrint"/>
          <w:sz w:val="22"/>
          <w:szCs w:val="22"/>
        </w:rPr>
      </w:pPr>
    </w:p>
    <w:p w:rsidR="00EB2746" w:rsidRPr="0018287A" w:rsidRDefault="00EB2746" w:rsidP="0018287A">
      <w:pPr>
        <w:ind w:firstLine="720"/>
        <w:rPr>
          <w:rFonts w:ascii="AbcPrint" w:hAnsi="AbcPrint"/>
          <w:sz w:val="22"/>
          <w:szCs w:val="22"/>
        </w:rPr>
      </w:pPr>
    </w:p>
    <w:p w:rsidR="00EB2746" w:rsidRPr="0018287A" w:rsidRDefault="00EB2746" w:rsidP="0018287A">
      <w:pPr>
        <w:ind w:firstLine="720"/>
        <w:rPr>
          <w:rFonts w:ascii="AbcPrint" w:hAnsi="AbcPrint"/>
          <w:sz w:val="22"/>
          <w:szCs w:val="22"/>
        </w:rPr>
      </w:pPr>
    </w:p>
    <w:p w:rsidR="00EB2746" w:rsidRPr="0018287A" w:rsidRDefault="00EB2746" w:rsidP="0018287A">
      <w:pPr>
        <w:ind w:firstLine="720"/>
        <w:rPr>
          <w:rFonts w:ascii="AbcPrint" w:hAnsi="AbcPrint"/>
          <w:sz w:val="22"/>
          <w:szCs w:val="22"/>
        </w:rPr>
      </w:pPr>
    </w:p>
    <w:p w:rsidR="00EB2746" w:rsidRPr="0018287A" w:rsidRDefault="00EB2746" w:rsidP="0018287A">
      <w:pPr>
        <w:ind w:firstLine="720"/>
        <w:rPr>
          <w:rFonts w:ascii="AbcPrint" w:hAnsi="AbcPrint"/>
          <w:sz w:val="22"/>
          <w:szCs w:val="22"/>
        </w:rPr>
      </w:pPr>
    </w:p>
    <w:p w:rsidR="00EB2746" w:rsidRPr="0018287A" w:rsidRDefault="00EB2746" w:rsidP="0018287A">
      <w:pPr>
        <w:ind w:firstLine="720"/>
        <w:rPr>
          <w:rFonts w:ascii="AbcPrint" w:hAnsi="AbcPrint"/>
          <w:sz w:val="22"/>
          <w:szCs w:val="22"/>
        </w:rPr>
      </w:pPr>
    </w:p>
    <w:p w:rsidR="00EB2746" w:rsidRPr="0018287A" w:rsidRDefault="00EB2746" w:rsidP="0018287A">
      <w:pPr>
        <w:ind w:firstLine="720"/>
        <w:rPr>
          <w:rFonts w:ascii="AbcPrint" w:hAnsi="AbcPrint"/>
          <w:sz w:val="22"/>
          <w:szCs w:val="22"/>
        </w:rPr>
      </w:pPr>
    </w:p>
    <w:p w:rsidR="00EB2746" w:rsidRPr="0018287A" w:rsidRDefault="00EB2746" w:rsidP="0018287A">
      <w:pPr>
        <w:ind w:firstLine="720"/>
        <w:rPr>
          <w:rFonts w:ascii="AbcPrint" w:hAnsi="AbcPrint"/>
          <w:sz w:val="22"/>
          <w:szCs w:val="22"/>
        </w:rPr>
      </w:pPr>
    </w:p>
    <w:p w:rsidR="00EB2746" w:rsidRPr="0018287A" w:rsidRDefault="00EB2746" w:rsidP="0018287A">
      <w:pPr>
        <w:ind w:firstLine="720"/>
        <w:rPr>
          <w:rFonts w:ascii="AbcPrint" w:hAnsi="AbcPrint"/>
          <w:sz w:val="22"/>
          <w:szCs w:val="22"/>
        </w:rPr>
      </w:pPr>
    </w:p>
    <w:p w:rsidR="007F0D15" w:rsidRDefault="007F0D15" w:rsidP="0018287A">
      <w:pPr>
        <w:rPr>
          <w:rFonts w:ascii="AbcPrint" w:hAnsi="AbcPrint"/>
          <w:sz w:val="22"/>
          <w:szCs w:val="22"/>
        </w:rPr>
      </w:pPr>
    </w:p>
    <w:p w:rsidR="007F0D15" w:rsidRDefault="007F0D15" w:rsidP="0018287A">
      <w:pPr>
        <w:rPr>
          <w:rFonts w:ascii="AbcPrint" w:hAnsi="AbcPrint"/>
          <w:sz w:val="22"/>
          <w:szCs w:val="22"/>
        </w:rPr>
      </w:pPr>
    </w:p>
    <w:p w:rsidR="007F0D15" w:rsidRDefault="007F0D15" w:rsidP="0018287A">
      <w:pPr>
        <w:rPr>
          <w:rFonts w:ascii="AbcPrint" w:hAnsi="AbcPrint"/>
          <w:sz w:val="22"/>
          <w:szCs w:val="22"/>
        </w:rPr>
      </w:pPr>
    </w:p>
    <w:p w:rsidR="007F0D15" w:rsidRDefault="007F0D15" w:rsidP="0018287A">
      <w:pPr>
        <w:rPr>
          <w:rFonts w:ascii="AbcPrint" w:hAnsi="AbcPrint"/>
          <w:sz w:val="22"/>
          <w:szCs w:val="22"/>
        </w:rPr>
      </w:pPr>
    </w:p>
    <w:p w:rsidR="007F0D15" w:rsidRDefault="007F0D15" w:rsidP="0018287A">
      <w:pPr>
        <w:rPr>
          <w:rFonts w:ascii="AbcPrint" w:hAnsi="AbcPrint"/>
          <w:sz w:val="22"/>
          <w:szCs w:val="22"/>
        </w:rPr>
      </w:pPr>
    </w:p>
    <w:p w:rsidR="007F0D15" w:rsidRDefault="007F0D15" w:rsidP="0018287A">
      <w:pPr>
        <w:rPr>
          <w:rFonts w:ascii="AbcPrint" w:hAnsi="AbcPrint"/>
          <w:sz w:val="22"/>
          <w:szCs w:val="22"/>
        </w:rPr>
      </w:pPr>
    </w:p>
    <w:p w:rsidR="007F0D15" w:rsidRDefault="007F0D15" w:rsidP="0018287A">
      <w:pPr>
        <w:rPr>
          <w:rFonts w:ascii="AbcPrint" w:hAnsi="AbcPrint"/>
          <w:sz w:val="22"/>
          <w:szCs w:val="22"/>
        </w:rPr>
      </w:pPr>
    </w:p>
    <w:p w:rsidR="00EB2746" w:rsidRPr="00EB2746" w:rsidRDefault="00EB2746" w:rsidP="0018287A">
      <w:pPr>
        <w:rPr>
          <w:rFonts w:ascii="AbcPrint" w:hAnsi="AbcPrint"/>
          <w:sz w:val="22"/>
          <w:szCs w:val="22"/>
        </w:rPr>
      </w:pPr>
      <w:bookmarkStart w:id="0" w:name="_GoBack"/>
      <w:bookmarkEnd w:id="0"/>
      <w:r w:rsidRPr="00EB2746">
        <w:rPr>
          <w:rFonts w:ascii="AbcPrint" w:hAnsi="AbcPrint"/>
          <w:sz w:val="22"/>
          <w:szCs w:val="22"/>
        </w:rPr>
        <w:t xml:space="preserve">You will learn about your child’s specific classroom hierarchy at Back-To-School night </w:t>
      </w:r>
      <w:r w:rsidR="0018287A">
        <w:rPr>
          <w:rFonts w:ascii="AbcPrint" w:hAnsi="AbcPrint"/>
          <w:sz w:val="22"/>
          <w:szCs w:val="22"/>
        </w:rPr>
        <w:t>(</w:t>
      </w:r>
      <w:r w:rsidR="0018287A" w:rsidRPr="0018287A">
        <w:rPr>
          <w:rFonts w:ascii="AbcPrint" w:hAnsi="AbcPrint"/>
          <w:sz w:val="22"/>
          <w:szCs w:val="22"/>
        </w:rPr>
        <w:t xml:space="preserve">9/13- at 7:00 p.m.) </w:t>
      </w:r>
      <w:r w:rsidRPr="00EB2746">
        <w:rPr>
          <w:rFonts w:ascii="AbcPrint" w:hAnsi="AbcPrint"/>
          <w:sz w:val="22"/>
          <w:szCs w:val="22"/>
        </w:rPr>
        <w:t xml:space="preserve">and through information sent home with your child by his or her teacher. </w:t>
      </w:r>
    </w:p>
    <w:p w:rsidR="00EB2746" w:rsidRPr="00EB2746" w:rsidRDefault="00EB2746" w:rsidP="0018287A">
      <w:pPr>
        <w:ind w:firstLine="720"/>
        <w:rPr>
          <w:rFonts w:ascii="AbcPrint" w:hAnsi="AbcPrint"/>
          <w:sz w:val="22"/>
          <w:szCs w:val="22"/>
        </w:rPr>
      </w:pPr>
    </w:p>
    <w:p w:rsidR="00EB2746" w:rsidRPr="00EB2746" w:rsidRDefault="00EB2746" w:rsidP="0018287A">
      <w:pPr>
        <w:rPr>
          <w:rFonts w:ascii="AbcPrint" w:hAnsi="AbcPrint"/>
          <w:sz w:val="22"/>
          <w:szCs w:val="22"/>
        </w:rPr>
      </w:pPr>
      <w:r w:rsidRPr="00EB2746">
        <w:rPr>
          <w:rFonts w:ascii="AbcPrint" w:hAnsi="AbcPrint"/>
          <w:sz w:val="22"/>
          <w:szCs w:val="22"/>
        </w:rPr>
        <w:t xml:space="preserve">To encourage positive behavior and reward students for doing well with the rules, individual students can earn a “Tickets.” A “Ticket” is awarded when a student showed exemplary High 5 behavior.  Once a student has been acknowledged, their “Ticket” will be placed in a bucket and entered into a drawing where the student may be further recognized! </w:t>
      </w:r>
    </w:p>
    <w:p w:rsidR="00EB2746" w:rsidRPr="00EB2746" w:rsidRDefault="00EB2746" w:rsidP="0018287A">
      <w:pPr>
        <w:ind w:firstLine="720"/>
        <w:rPr>
          <w:rFonts w:ascii="AbcPrint" w:hAnsi="AbcPrint"/>
          <w:sz w:val="22"/>
          <w:szCs w:val="22"/>
        </w:rPr>
      </w:pPr>
    </w:p>
    <w:p w:rsidR="00EB2746" w:rsidRPr="00EB2746" w:rsidRDefault="00EB2746" w:rsidP="0018287A">
      <w:pPr>
        <w:rPr>
          <w:rFonts w:ascii="AbcPrint" w:hAnsi="AbcPrint"/>
          <w:sz w:val="22"/>
          <w:szCs w:val="22"/>
        </w:rPr>
      </w:pPr>
      <w:r w:rsidRPr="00EB2746">
        <w:rPr>
          <w:rFonts w:ascii="AbcPrint" w:hAnsi="AbcPrint"/>
          <w:sz w:val="22"/>
          <w:szCs w:val="22"/>
        </w:rPr>
        <w:t xml:space="preserve">We also have our High 5 cards, which is whole class recognition.  Classes will chart how many High 5’s they receive working toward a predetermined goal.  Each of these awards can be given from any staff member throughout the day.  </w:t>
      </w:r>
    </w:p>
    <w:p w:rsidR="00EB2746" w:rsidRPr="00EB2746" w:rsidRDefault="00EB2746" w:rsidP="0018287A">
      <w:pPr>
        <w:ind w:firstLine="720"/>
        <w:rPr>
          <w:rFonts w:ascii="AbcPrint" w:hAnsi="AbcPrint"/>
          <w:sz w:val="22"/>
          <w:szCs w:val="22"/>
        </w:rPr>
      </w:pPr>
    </w:p>
    <w:p w:rsidR="00EB2746" w:rsidRPr="00EB2746" w:rsidRDefault="00EB2746" w:rsidP="0018287A">
      <w:pPr>
        <w:rPr>
          <w:rFonts w:ascii="AbcPrint" w:hAnsi="AbcPrint"/>
          <w:sz w:val="22"/>
          <w:szCs w:val="22"/>
        </w:rPr>
      </w:pPr>
      <w:r w:rsidRPr="00EB2746">
        <w:rPr>
          <w:rFonts w:ascii="AbcPrint" w:hAnsi="AbcPrint"/>
          <w:sz w:val="22"/>
          <w:szCs w:val="22"/>
        </w:rPr>
        <w:t>Parents can help in these ways:</w:t>
      </w:r>
    </w:p>
    <w:p w:rsidR="00EB2746" w:rsidRPr="00EB2746" w:rsidRDefault="00EB2746" w:rsidP="0018287A">
      <w:pPr>
        <w:numPr>
          <w:ilvl w:val="0"/>
          <w:numId w:val="2"/>
        </w:numPr>
        <w:rPr>
          <w:rFonts w:ascii="AbcPrint" w:hAnsi="AbcPrint"/>
          <w:sz w:val="22"/>
          <w:szCs w:val="22"/>
        </w:rPr>
      </w:pPr>
      <w:r w:rsidRPr="00EB2746">
        <w:rPr>
          <w:rFonts w:ascii="AbcPrint" w:hAnsi="AbcPrint"/>
          <w:sz w:val="22"/>
          <w:szCs w:val="22"/>
        </w:rPr>
        <w:t>Look at your child’s coin stamp calendar each day and sign it or initial it so that you know what is going on at school.</w:t>
      </w:r>
    </w:p>
    <w:p w:rsidR="00EB2746" w:rsidRPr="00EB2746" w:rsidRDefault="00EB2746" w:rsidP="0018287A">
      <w:pPr>
        <w:numPr>
          <w:ilvl w:val="0"/>
          <w:numId w:val="2"/>
        </w:numPr>
        <w:rPr>
          <w:rFonts w:ascii="AbcPrint" w:hAnsi="AbcPrint"/>
          <w:sz w:val="22"/>
          <w:szCs w:val="22"/>
        </w:rPr>
      </w:pPr>
      <w:r w:rsidRPr="00EB2746">
        <w:rPr>
          <w:rFonts w:ascii="AbcPrint" w:hAnsi="AbcPrint"/>
          <w:sz w:val="22"/>
          <w:szCs w:val="22"/>
        </w:rPr>
        <w:t>If your child earned a coin stamp that day, congratulate them! If not, talk to them about what went wrong and what they can do differently tomorrow.</w:t>
      </w:r>
    </w:p>
    <w:p w:rsidR="00EB2746" w:rsidRPr="00EB2746" w:rsidRDefault="00EB2746" w:rsidP="0018287A">
      <w:pPr>
        <w:rPr>
          <w:rFonts w:ascii="AbcPrint" w:hAnsi="AbcPrint"/>
          <w:sz w:val="22"/>
          <w:szCs w:val="22"/>
        </w:rPr>
      </w:pPr>
      <w:r w:rsidRPr="00EB2746">
        <w:rPr>
          <w:rFonts w:ascii="AbcPrint" w:hAnsi="AbcPrint"/>
          <w:sz w:val="22"/>
          <w:szCs w:val="22"/>
        </w:rPr>
        <w:t xml:space="preserve">Please feel free to contact </w:t>
      </w:r>
      <w:r w:rsidR="0018287A" w:rsidRPr="00EB2746">
        <w:rPr>
          <w:rFonts w:ascii="AbcPrint" w:hAnsi="AbcPrint"/>
          <w:sz w:val="22"/>
          <w:szCs w:val="22"/>
        </w:rPr>
        <w:t>your</w:t>
      </w:r>
      <w:r w:rsidRPr="00EB2746">
        <w:rPr>
          <w:rFonts w:ascii="AbcPrint" w:hAnsi="AbcPrint"/>
          <w:sz w:val="22"/>
          <w:szCs w:val="22"/>
        </w:rPr>
        <w:t xml:space="preserve"> child’s teacher or Mrs. Stevens, the counselor, with questions or comments.</w:t>
      </w:r>
    </w:p>
    <w:p w:rsidR="00EB2746" w:rsidRPr="00EB2746" w:rsidRDefault="00EB2746" w:rsidP="0018287A">
      <w:pPr>
        <w:ind w:firstLine="720"/>
        <w:rPr>
          <w:rFonts w:ascii="AbcPrint" w:hAnsi="AbcPrint"/>
          <w:sz w:val="22"/>
          <w:szCs w:val="22"/>
        </w:rPr>
      </w:pPr>
    </w:p>
    <w:p w:rsidR="00EB2746" w:rsidRPr="00EB2746" w:rsidRDefault="00EB2746" w:rsidP="0018287A">
      <w:pPr>
        <w:rPr>
          <w:rFonts w:ascii="Times New Roman" w:hAnsi="Times New Roman"/>
        </w:rPr>
      </w:pPr>
      <w:r w:rsidRPr="00EB2746">
        <w:rPr>
          <w:rFonts w:ascii="AbcPrint" w:hAnsi="AbcPrint"/>
          <w:sz w:val="22"/>
          <w:szCs w:val="22"/>
        </w:rPr>
        <w:t xml:space="preserve"> Thank you, and have a great year!</w:t>
      </w:r>
      <w:r w:rsidRPr="00EB2746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FB99AA" wp14:editId="5542D4D1">
            <wp:extent cx="813822" cy="105346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tan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556" cy="106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98A" w:rsidRDefault="00787B6B" w:rsidP="0018287A"/>
    <w:sectPr w:rsidR="008E19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15" w:rsidRDefault="007F0D15" w:rsidP="007F0D15">
      <w:r>
        <w:separator/>
      </w:r>
    </w:p>
  </w:endnote>
  <w:endnote w:type="continuationSeparator" w:id="0">
    <w:p w:rsidR="007F0D15" w:rsidRDefault="007F0D15" w:rsidP="007F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15" w:rsidRDefault="007F0D15" w:rsidP="007F0D15">
      <w:r>
        <w:separator/>
      </w:r>
    </w:p>
  </w:footnote>
  <w:footnote w:type="continuationSeparator" w:id="0">
    <w:p w:rsidR="007F0D15" w:rsidRDefault="007F0D15" w:rsidP="007F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D15" w:rsidRDefault="007F0D1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C7E46" wp14:editId="23E5023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3600" cy="1123950"/>
          <wp:effectExtent l="0" t="0" r="0" b="0"/>
          <wp:wrapNone/>
          <wp:docPr id="18" name="Picture 18" descr="Letterhead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1F"/>
    <w:multiLevelType w:val="hybridMultilevel"/>
    <w:tmpl w:val="D5967C20"/>
    <w:lvl w:ilvl="0" w:tplc="040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8D465BD"/>
    <w:multiLevelType w:val="hybridMultilevel"/>
    <w:tmpl w:val="8AB6FFEE"/>
    <w:lvl w:ilvl="0" w:tplc="0D6AE4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46"/>
    <w:rsid w:val="0018287A"/>
    <w:rsid w:val="003D0C40"/>
    <w:rsid w:val="00492911"/>
    <w:rsid w:val="007F0D15"/>
    <w:rsid w:val="00E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774CD4"/>
  <w15:chartTrackingRefBased/>
  <w15:docId w15:val="{8363D96A-A9DF-45D9-8874-8371653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46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D15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D15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Tanen, Julie M</dc:creator>
  <cp:keywords/>
  <dc:description/>
  <cp:lastModifiedBy>Tanen, Julie M</cp:lastModifiedBy>
  <cp:revision>1</cp:revision>
  <cp:lastPrinted>2017-08-30T19:03:00Z</cp:lastPrinted>
  <dcterms:created xsi:type="dcterms:W3CDTF">2017-08-30T18:38:00Z</dcterms:created>
  <dcterms:modified xsi:type="dcterms:W3CDTF">2017-08-30T19:29:00Z</dcterms:modified>
</cp:coreProperties>
</file>